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C5FF" w14:textId="226E56ED" w:rsidR="00931C1A" w:rsidRDefault="00395675" w:rsidP="00931C1A">
      <w:pPr>
        <w:pStyle w:val="BodyText"/>
        <w:kinsoku w:val="0"/>
        <w:overflowPunct w:val="0"/>
        <w:spacing w:before="7"/>
        <w:ind w:left="0"/>
        <w:jc w:val="center"/>
        <w:rPr>
          <w:b/>
          <w:bCs/>
          <w:spacing w:val="-2"/>
          <w:sz w:val="24"/>
        </w:rPr>
      </w:pPr>
      <w:r>
        <w:rPr>
          <w:b/>
          <w:bCs/>
          <w:noProof/>
          <w:spacing w:val="-2"/>
          <w:sz w:val="24"/>
        </w:rPr>
        <w:drawing>
          <wp:inline distT="0" distB="0" distL="0" distR="0" wp14:anchorId="7E099843" wp14:editId="03675E73">
            <wp:extent cx="762000" cy="7620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03FC24C" w14:textId="77777777" w:rsidR="00931C1A" w:rsidRDefault="00931C1A" w:rsidP="00931C1A">
      <w:pPr>
        <w:pStyle w:val="BodyText"/>
        <w:kinsoku w:val="0"/>
        <w:overflowPunct w:val="0"/>
        <w:spacing w:before="7"/>
        <w:ind w:left="0"/>
        <w:jc w:val="center"/>
        <w:rPr>
          <w:b/>
          <w:bCs/>
          <w:spacing w:val="-2"/>
          <w:sz w:val="24"/>
        </w:rPr>
      </w:pPr>
    </w:p>
    <w:p w14:paraId="54FC051F" w14:textId="77777777" w:rsidR="00931C1A" w:rsidRDefault="00931C1A" w:rsidP="00931C1A">
      <w:pPr>
        <w:pStyle w:val="BodyText"/>
        <w:kinsoku w:val="0"/>
        <w:overflowPunct w:val="0"/>
        <w:spacing w:before="7"/>
        <w:ind w:left="0"/>
        <w:jc w:val="center"/>
        <w:rPr>
          <w:b/>
          <w:bCs/>
          <w:spacing w:val="-2"/>
          <w:sz w:val="24"/>
        </w:rPr>
      </w:pPr>
    </w:p>
    <w:p w14:paraId="635D5B57" w14:textId="68B16AA0" w:rsidR="00931C1A" w:rsidRPr="007622E2" w:rsidRDefault="00931C1A" w:rsidP="00931C1A">
      <w:pPr>
        <w:pStyle w:val="BodyText"/>
        <w:kinsoku w:val="0"/>
        <w:overflowPunct w:val="0"/>
        <w:spacing w:before="7"/>
        <w:ind w:left="0"/>
        <w:jc w:val="center"/>
        <w:rPr>
          <w:sz w:val="24"/>
        </w:rPr>
      </w:pPr>
      <w:r w:rsidRPr="007622E2">
        <w:rPr>
          <w:b/>
          <w:bCs/>
          <w:spacing w:val="-2"/>
          <w:sz w:val="24"/>
        </w:rPr>
        <w:t>GUIDANCE</w:t>
      </w:r>
      <w:r w:rsidRPr="007622E2">
        <w:rPr>
          <w:b/>
          <w:bCs/>
          <w:sz w:val="24"/>
        </w:rPr>
        <w:t xml:space="preserve"> </w:t>
      </w:r>
      <w:r w:rsidRPr="007622E2">
        <w:rPr>
          <w:b/>
          <w:bCs/>
          <w:spacing w:val="-1"/>
          <w:sz w:val="24"/>
        </w:rPr>
        <w:t>NOTES</w:t>
      </w:r>
      <w:r w:rsidRPr="007622E2">
        <w:rPr>
          <w:b/>
          <w:bCs/>
          <w:sz w:val="24"/>
        </w:rPr>
        <w:t xml:space="preserve"> FOR PROPOSERS </w:t>
      </w:r>
      <w:r w:rsidRPr="007622E2">
        <w:rPr>
          <w:b/>
          <w:bCs/>
          <w:spacing w:val="-1"/>
          <w:sz w:val="24"/>
        </w:rPr>
        <w:t>SUBMITTING</w:t>
      </w:r>
      <w:r w:rsidRPr="007622E2">
        <w:rPr>
          <w:b/>
          <w:bCs/>
          <w:spacing w:val="2"/>
          <w:sz w:val="24"/>
        </w:rPr>
        <w:t xml:space="preserve"> A </w:t>
      </w:r>
      <w:r w:rsidRPr="007622E2">
        <w:rPr>
          <w:b/>
          <w:bCs/>
          <w:spacing w:val="-1"/>
          <w:sz w:val="24"/>
        </w:rPr>
        <w:t xml:space="preserve">NOMINATION FOR THE </w:t>
      </w:r>
      <w:bookmarkStart w:id="0" w:name="Guidance_Notes_for_PG_Awards_-_Dec_2016"/>
      <w:bookmarkEnd w:id="0"/>
      <w:r w:rsidR="00395675">
        <w:rPr>
          <w:b/>
          <w:bCs/>
          <w:spacing w:val="-1"/>
          <w:sz w:val="24"/>
        </w:rPr>
        <w:t>ENERGY</w:t>
      </w:r>
      <w:r w:rsidRPr="007622E2">
        <w:rPr>
          <w:b/>
          <w:bCs/>
          <w:spacing w:val="-1"/>
          <w:sz w:val="24"/>
        </w:rPr>
        <w:t xml:space="preserve"> GROUP</w:t>
      </w:r>
      <w:r w:rsidRPr="007622E2">
        <w:rPr>
          <w:b/>
          <w:bCs/>
          <w:spacing w:val="35"/>
          <w:sz w:val="24"/>
        </w:rPr>
        <w:t xml:space="preserve"> </w:t>
      </w:r>
      <w:r w:rsidRPr="007622E2">
        <w:rPr>
          <w:b/>
          <w:bCs/>
          <w:spacing w:val="-2"/>
          <w:sz w:val="24"/>
        </w:rPr>
        <w:t>MEDAL</w:t>
      </w:r>
    </w:p>
    <w:p w14:paraId="0F85F3B9" w14:textId="77777777" w:rsidR="00931C1A" w:rsidRDefault="00931C1A" w:rsidP="00931C1A">
      <w:pPr>
        <w:pStyle w:val="BodyText"/>
        <w:kinsoku w:val="0"/>
        <w:overflowPunct w:val="0"/>
        <w:spacing w:before="11"/>
        <w:ind w:left="0"/>
        <w:rPr>
          <w:b/>
          <w:bCs/>
          <w:sz w:val="21"/>
          <w:szCs w:val="21"/>
        </w:rPr>
      </w:pPr>
    </w:p>
    <w:p w14:paraId="20E3AEE4" w14:textId="34082FAE" w:rsidR="00931C1A" w:rsidRDefault="00931C1A" w:rsidP="00931C1A">
      <w:pPr>
        <w:pStyle w:val="BodyText"/>
        <w:kinsoku w:val="0"/>
        <w:overflowPunct w:val="0"/>
        <w:ind w:left="0" w:right="602"/>
        <w:jc w:val="both"/>
      </w:pPr>
      <w:r>
        <w:rPr>
          <w:b/>
          <w:bCs/>
          <w:spacing w:val="-1"/>
        </w:rPr>
        <w:t>Please</w:t>
      </w:r>
      <w:r>
        <w:rPr>
          <w:b/>
          <w:bCs/>
        </w:rPr>
        <w:t xml:space="preserve"> </w:t>
      </w:r>
      <w:r>
        <w:rPr>
          <w:b/>
          <w:bCs/>
          <w:spacing w:val="-1"/>
        </w:rPr>
        <w:t>read</w:t>
      </w:r>
      <w:r>
        <w:rPr>
          <w:b/>
          <w:bCs/>
          <w:spacing w:val="-2"/>
        </w:rPr>
        <w:t xml:space="preserve"> </w:t>
      </w:r>
      <w:r>
        <w:rPr>
          <w:b/>
          <w:bCs/>
          <w:spacing w:val="-1"/>
        </w:rPr>
        <w:t>the</w:t>
      </w:r>
      <w:r>
        <w:rPr>
          <w:b/>
          <w:bCs/>
          <w:spacing w:val="-2"/>
        </w:rPr>
        <w:t xml:space="preserve"> </w:t>
      </w:r>
      <w:r>
        <w:rPr>
          <w:b/>
          <w:bCs/>
          <w:spacing w:val="-1"/>
        </w:rPr>
        <w:t>criteria</w:t>
      </w:r>
      <w:r>
        <w:rPr>
          <w:b/>
          <w:bCs/>
          <w:spacing w:val="-2"/>
        </w:rPr>
        <w:t xml:space="preserve"> </w:t>
      </w:r>
      <w:r>
        <w:rPr>
          <w:b/>
          <w:bCs/>
          <w:spacing w:val="-1"/>
        </w:rPr>
        <w:t>for the</w:t>
      </w:r>
      <w:r>
        <w:rPr>
          <w:b/>
          <w:bCs/>
          <w:spacing w:val="-2"/>
        </w:rPr>
        <w:t xml:space="preserve"> </w:t>
      </w:r>
      <w:r w:rsidR="00395675">
        <w:rPr>
          <w:b/>
          <w:bCs/>
          <w:spacing w:val="-1"/>
        </w:rPr>
        <w:t>Energy</w:t>
      </w:r>
      <w:r>
        <w:rPr>
          <w:b/>
          <w:bCs/>
          <w:spacing w:val="-1"/>
        </w:rPr>
        <w:t xml:space="preserve"> Group</w:t>
      </w:r>
      <w:r>
        <w:rPr>
          <w:b/>
          <w:bCs/>
          <w:spacing w:val="3"/>
        </w:rPr>
        <w:t xml:space="preserve"> </w:t>
      </w:r>
      <w:r>
        <w:rPr>
          <w:b/>
          <w:bCs/>
          <w:spacing w:val="-1"/>
        </w:rPr>
        <w:t>Medal</w:t>
      </w:r>
      <w:r>
        <w:rPr>
          <w:b/>
          <w:bCs/>
          <w:spacing w:val="-2"/>
        </w:rPr>
        <w:t xml:space="preserve"> </w:t>
      </w:r>
      <w:r>
        <w:rPr>
          <w:b/>
          <w:bCs/>
          <w:spacing w:val="-1"/>
        </w:rPr>
        <w:t>and</w:t>
      </w:r>
      <w:r>
        <w:rPr>
          <w:b/>
          <w:bCs/>
        </w:rPr>
        <w:t xml:space="preserve"> </w:t>
      </w:r>
      <w:r>
        <w:rPr>
          <w:b/>
          <w:bCs/>
          <w:spacing w:val="-1"/>
        </w:rPr>
        <w:t xml:space="preserve">submit </w:t>
      </w:r>
      <w:r>
        <w:rPr>
          <w:b/>
          <w:bCs/>
          <w:spacing w:val="-2"/>
        </w:rPr>
        <w:t>your</w:t>
      </w:r>
      <w:r>
        <w:rPr>
          <w:b/>
          <w:bCs/>
          <w:spacing w:val="1"/>
        </w:rPr>
        <w:t xml:space="preserve"> </w:t>
      </w:r>
      <w:r>
        <w:rPr>
          <w:b/>
          <w:bCs/>
          <w:spacing w:val="-1"/>
        </w:rPr>
        <w:t>nomination</w:t>
      </w:r>
      <w:r>
        <w:rPr>
          <w:b/>
          <w:bCs/>
        </w:rPr>
        <w:t xml:space="preserve"> </w:t>
      </w:r>
      <w:r>
        <w:rPr>
          <w:b/>
          <w:bCs/>
          <w:spacing w:val="-1"/>
        </w:rPr>
        <w:t>on</w:t>
      </w:r>
      <w:r>
        <w:rPr>
          <w:b/>
          <w:bCs/>
          <w:spacing w:val="-3"/>
        </w:rPr>
        <w:t xml:space="preserve"> </w:t>
      </w:r>
      <w:r>
        <w:rPr>
          <w:b/>
          <w:bCs/>
          <w:spacing w:val="-1"/>
        </w:rPr>
        <w:t>the</w:t>
      </w:r>
      <w:r>
        <w:rPr>
          <w:b/>
          <w:bCs/>
          <w:spacing w:val="-2"/>
        </w:rPr>
        <w:t xml:space="preserve"> </w:t>
      </w:r>
      <w:r>
        <w:rPr>
          <w:b/>
          <w:bCs/>
          <w:spacing w:val="-1"/>
        </w:rPr>
        <w:t>attached form (Form A).</w:t>
      </w:r>
    </w:p>
    <w:p w14:paraId="59B91A86" w14:textId="77777777" w:rsidR="00931C1A" w:rsidRDefault="00931C1A" w:rsidP="00931C1A">
      <w:pPr>
        <w:pStyle w:val="BodyText"/>
        <w:kinsoku w:val="0"/>
        <w:overflowPunct w:val="0"/>
        <w:ind w:right="232" w:hanging="1"/>
      </w:pPr>
    </w:p>
    <w:p w14:paraId="2D3B5B46" w14:textId="3216EBB6" w:rsidR="00931C1A" w:rsidRDefault="00931C1A" w:rsidP="00931C1A">
      <w:pPr>
        <w:pStyle w:val="BodyText"/>
        <w:kinsoku w:val="0"/>
        <w:overflowPunct w:val="0"/>
        <w:ind w:left="0" w:right="232"/>
        <w:rPr>
          <w:spacing w:val="-1"/>
        </w:rPr>
      </w:pPr>
      <w:r>
        <w:t>The</w:t>
      </w:r>
      <w:r>
        <w:rPr>
          <w:spacing w:val="-2"/>
        </w:rPr>
        <w:t xml:space="preserve"> </w:t>
      </w:r>
      <w:r w:rsidR="00395675">
        <w:rPr>
          <w:spacing w:val="-1"/>
        </w:rPr>
        <w:t>Energy</w:t>
      </w:r>
      <w:r>
        <w:rPr>
          <w:spacing w:val="-1"/>
        </w:rPr>
        <w:t xml:space="preserve"> Group</w:t>
      </w:r>
      <w:r>
        <w:rPr>
          <w:spacing w:val="-2"/>
        </w:rPr>
        <w:t xml:space="preserve"> </w:t>
      </w:r>
      <w:r>
        <w:rPr>
          <w:spacing w:val="-1"/>
        </w:rPr>
        <w:t>Committee</w:t>
      </w:r>
      <w:r>
        <w:rPr>
          <w:spacing w:val="-2"/>
        </w:rPr>
        <w:t xml:space="preserve"> </w:t>
      </w:r>
      <w:r>
        <w:rPr>
          <w:spacing w:val="-1"/>
        </w:rPr>
        <w:t>relies</w:t>
      </w:r>
      <w:r>
        <w:rPr>
          <w:spacing w:val="1"/>
        </w:rPr>
        <w:t xml:space="preserve"> </w:t>
      </w:r>
      <w:r>
        <w:rPr>
          <w:spacing w:val="-1"/>
        </w:rPr>
        <w:t>on</w:t>
      </w:r>
      <w:r>
        <w:rPr>
          <w:spacing w:val="-2"/>
        </w:rPr>
        <w:t xml:space="preserve"> </w:t>
      </w:r>
      <w:r>
        <w:t>the</w:t>
      </w:r>
      <w:r>
        <w:rPr>
          <w:spacing w:val="-2"/>
        </w:rPr>
        <w:t xml:space="preserve"> </w:t>
      </w:r>
      <w:r>
        <w:rPr>
          <w:spacing w:val="-1"/>
        </w:rPr>
        <w:t>proposers</w:t>
      </w:r>
      <w:r>
        <w:rPr>
          <w:spacing w:val="-2"/>
        </w:rPr>
        <w:t xml:space="preserve"> </w:t>
      </w:r>
      <w:r>
        <w:t>to</w:t>
      </w:r>
      <w:r>
        <w:rPr>
          <w:spacing w:val="-2"/>
        </w:rPr>
        <w:t xml:space="preserve"> </w:t>
      </w:r>
      <w:r>
        <w:rPr>
          <w:spacing w:val="-1"/>
        </w:rPr>
        <w:t>check</w:t>
      </w:r>
      <w:r>
        <w:rPr>
          <w:spacing w:val="1"/>
        </w:rPr>
        <w:t xml:space="preserve"> </w:t>
      </w:r>
      <w:r>
        <w:t>the</w:t>
      </w:r>
      <w:r>
        <w:rPr>
          <w:spacing w:val="-2"/>
        </w:rPr>
        <w:t xml:space="preserve"> </w:t>
      </w:r>
      <w:r>
        <w:rPr>
          <w:spacing w:val="-1"/>
        </w:rPr>
        <w:t>accuracy</w:t>
      </w:r>
      <w:r>
        <w:rPr>
          <w:spacing w:val="-2"/>
        </w:rPr>
        <w:t xml:space="preserve"> of</w:t>
      </w:r>
      <w:r>
        <w:rPr>
          <w:spacing w:val="2"/>
        </w:rPr>
        <w:t xml:space="preserve"> </w:t>
      </w:r>
      <w:r>
        <w:rPr>
          <w:spacing w:val="-1"/>
        </w:rPr>
        <w:t>the</w:t>
      </w:r>
      <w:r>
        <w:rPr>
          <w:spacing w:val="34"/>
        </w:rPr>
        <w:t xml:space="preserve"> </w:t>
      </w:r>
      <w:r>
        <w:rPr>
          <w:spacing w:val="-1"/>
        </w:rPr>
        <w:t>supporting</w:t>
      </w:r>
      <w:r>
        <w:rPr>
          <w:spacing w:val="3"/>
        </w:rPr>
        <w:t xml:space="preserve"> </w:t>
      </w:r>
      <w:r>
        <w:rPr>
          <w:spacing w:val="-1"/>
        </w:rPr>
        <w:t>information.</w:t>
      </w:r>
      <w:r>
        <w:rPr>
          <w:spacing w:val="57"/>
        </w:rPr>
        <w:t xml:space="preserve"> </w:t>
      </w:r>
      <w:r>
        <w:rPr>
          <w:spacing w:val="-1"/>
        </w:rPr>
        <w:t>By</w:t>
      </w:r>
      <w:r>
        <w:rPr>
          <w:spacing w:val="-2"/>
        </w:rPr>
        <w:t xml:space="preserve"> </w:t>
      </w:r>
      <w:r>
        <w:rPr>
          <w:spacing w:val="-1"/>
        </w:rPr>
        <w:t>signing</w:t>
      </w:r>
      <w:r>
        <w:t xml:space="preserve"> the</w:t>
      </w:r>
      <w:r>
        <w:rPr>
          <w:spacing w:val="-2"/>
        </w:rPr>
        <w:t xml:space="preserve"> </w:t>
      </w:r>
      <w:r>
        <w:rPr>
          <w:spacing w:val="-1"/>
        </w:rPr>
        <w:t>nomination</w:t>
      </w:r>
      <w:r>
        <w:rPr>
          <w:spacing w:val="-2"/>
        </w:rPr>
        <w:t xml:space="preserve"> </w:t>
      </w:r>
      <w:r>
        <w:rPr>
          <w:spacing w:val="-1"/>
        </w:rPr>
        <w:t xml:space="preserve">form, </w:t>
      </w:r>
      <w:r>
        <w:t xml:space="preserve">the </w:t>
      </w:r>
      <w:r>
        <w:rPr>
          <w:spacing w:val="-1"/>
        </w:rPr>
        <w:t>proposers</w:t>
      </w:r>
      <w:r>
        <w:rPr>
          <w:spacing w:val="1"/>
        </w:rPr>
        <w:t xml:space="preserve"> </w:t>
      </w:r>
      <w:r>
        <w:rPr>
          <w:spacing w:val="-2"/>
        </w:rPr>
        <w:t>are</w:t>
      </w:r>
      <w:r>
        <w:t xml:space="preserve"> </w:t>
      </w:r>
      <w:r>
        <w:rPr>
          <w:spacing w:val="-1"/>
        </w:rPr>
        <w:t>confirming</w:t>
      </w:r>
      <w:r>
        <w:t xml:space="preserve"> </w:t>
      </w:r>
      <w:r>
        <w:rPr>
          <w:spacing w:val="-1"/>
        </w:rPr>
        <w:t>that,</w:t>
      </w:r>
      <w:r>
        <w:rPr>
          <w:spacing w:val="41"/>
        </w:rPr>
        <w:t xml:space="preserve"> </w:t>
      </w:r>
      <w:r>
        <w:t>to</w:t>
      </w:r>
      <w:r>
        <w:rPr>
          <w:spacing w:val="-2"/>
        </w:rPr>
        <w:t xml:space="preserve"> </w:t>
      </w:r>
      <w:r>
        <w:t xml:space="preserve">the </w:t>
      </w:r>
      <w:r>
        <w:rPr>
          <w:spacing w:val="-2"/>
        </w:rPr>
        <w:t>best</w:t>
      </w:r>
      <w:r>
        <w:rPr>
          <w:spacing w:val="2"/>
        </w:rPr>
        <w:t xml:space="preserve"> </w:t>
      </w:r>
      <w:r>
        <w:rPr>
          <w:spacing w:val="-2"/>
        </w:rPr>
        <w:t>of</w:t>
      </w:r>
      <w:r>
        <w:rPr>
          <w:spacing w:val="-1"/>
        </w:rPr>
        <w:t xml:space="preserve"> their</w:t>
      </w:r>
      <w:r>
        <w:rPr>
          <w:spacing w:val="-3"/>
        </w:rPr>
        <w:t xml:space="preserve"> </w:t>
      </w:r>
      <w:r>
        <w:rPr>
          <w:spacing w:val="-1"/>
        </w:rPr>
        <w:t xml:space="preserve">knowledge, </w:t>
      </w:r>
      <w:r>
        <w:t xml:space="preserve">the </w:t>
      </w:r>
      <w:r>
        <w:rPr>
          <w:spacing w:val="-1"/>
        </w:rPr>
        <w:t>details</w:t>
      </w:r>
      <w:r>
        <w:rPr>
          <w:spacing w:val="-2"/>
        </w:rPr>
        <w:t xml:space="preserve"> </w:t>
      </w:r>
      <w:r>
        <w:rPr>
          <w:spacing w:val="-1"/>
        </w:rPr>
        <w:t>given</w:t>
      </w:r>
      <w:r>
        <w:t xml:space="preserve"> </w:t>
      </w:r>
      <w:r>
        <w:rPr>
          <w:spacing w:val="-1"/>
        </w:rPr>
        <w:t>in</w:t>
      </w:r>
      <w:r>
        <w:t xml:space="preserve"> </w:t>
      </w:r>
      <w:r>
        <w:rPr>
          <w:spacing w:val="-1"/>
        </w:rPr>
        <w:t>support</w:t>
      </w:r>
      <w:r>
        <w:rPr>
          <w:spacing w:val="2"/>
        </w:rPr>
        <w:t xml:space="preserve"> </w:t>
      </w:r>
      <w:r>
        <w:rPr>
          <w:spacing w:val="-2"/>
        </w:rPr>
        <w:t>of</w:t>
      </w:r>
      <w:r>
        <w:rPr>
          <w:spacing w:val="2"/>
        </w:rPr>
        <w:t xml:space="preserve"> </w:t>
      </w:r>
      <w:r>
        <w:t>a</w:t>
      </w:r>
      <w:r>
        <w:rPr>
          <w:spacing w:val="-2"/>
        </w:rPr>
        <w:t xml:space="preserve"> </w:t>
      </w:r>
      <w:r>
        <w:rPr>
          <w:spacing w:val="-1"/>
        </w:rPr>
        <w:t>nomination</w:t>
      </w:r>
      <w:r>
        <w:rPr>
          <w:spacing w:val="-2"/>
        </w:rPr>
        <w:t xml:space="preserve"> </w:t>
      </w:r>
      <w:r>
        <w:t>for</w:t>
      </w:r>
      <w:r>
        <w:rPr>
          <w:spacing w:val="-1"/>
        </w:rPr>
        <w:t xml:space="preserve"> an</w:t>
      </w:r>
      <w:r>
        <w:t xml:space="preserve"> </w:t>
      </w:r>
      <w:r>
        <w:rPr>
          <w:spacing w:val="-2"/>
        </w:rPr>
        <w:t>award</w:t>
      </w:r>
      <w:r>
        <w:t xml:space="preserve"> </w:t>
      </w:r>
      <w:r>
        <w:rPr>
          <w:spacing w:val="-1"/>
        </w:rPr>
        <w:t>are</w:t>
      </w:r>
      <w:r>
        <w:rPr>
          <w:spacing w:val="53"/>
        </w:rPr>
        <w:t xml:space="preserve"> </w:t>
      </w:r>
      <w:r>
        <w:rPr>
          <w:spacing w:val="-1"/>
        </w:rPr>
        <w:t>accurate.</w:t>
      </w:r>
    </w:p>
    <w:p w14:paraId="5929690A" w14:textId="77777777" w:rsidR="00931C1A" w:rsidRDefault="00931C1A" w:rsidP="00931C1A">
      <w:pPr>
        <w:pStyle w:val="BodyText"/>
        <w:tabs>
          <w:tab w:val="left" w:pos="841"/>
        </w:tabs>
        <w:kinsoku w:val="0"/>
        <w:overflowPunct w:val="0"/>
        <w:ind w:left="840"/>
      </w:pPr>
    </w:p>
    <w:p w14:paraId="24AF91F5" w14:textId="7FD12636" w:rsidR="00931C1A" w:rsidRDefault="00931C1A" w:rsidP="00931C1A">
      <w:pPr>
        <w:pStyle w:val="BodyText"/>
        <w:kinsoku w:val="0"/>
        <w:overflowPunct w:val="0"/>
        <w:ind w:left="0" w:right="232"/>
      </w:pPr>
      <w:r>
        <w:rPr>
          <w:b/>
          <w:bCs/>
          <w:i/>
          <w:iCs/>
          <w:spacing w:val="-1"/>
        </w:rPr>
        <w:t>This</w:t>
      </w:r>
      <w:r>
        <w:rPr>
          <w:b/>
          <w:bCs/>
          <w:i/>
          <w:iCs/>
          <w:spacing w:val="-2"/>
        </w:rPr>
        <w:t xml:space="preserve"> </w:t>
      </w:r>
      <w:r>
        <w:rPr>
          <w:b/>
          <w:bCs/>
          <w:i/>
          <w:iCs/>
        </w:rPr>
        <w:t>is a</w:t>
      </w:r>
      <w:r>
        <w:rPr>
          <w:b/>
          <w:bCs/>
          <w:i/>
          <w:iCs/>
          <w:spacing w:val="-2"/>
        </w:rPr>
        <w:t xml:space="preserve"> </w:t>
      </w:r>
      <w:r>
        <w:rPr>
          <w:b/>
          <w:bCs/>
          <w:i/>
          <w:iCs/>
          <w:spacing w:val="-1"/>
        </w:rPr>
        <w:t>competitive</w:t>
      </w:r>
      <w:r>
        <w:rPr>
          <w:b/>
          <w:bCs/>
          <w:i/>
          <w:iCs/>
          <w:spacing w:val="-2"/>
        </w:rPr>
        <w:t xml:space="preserve"> </w:t>
      </w:r>
      <w:r>
        <w:rPr>
          <w:b/>
          <w:bCs/>
          <w:i/>
          <w:iCs/>
          <w:spacing w:val="-1"/>
        </w:rPr>
        <w:t>process</w:t>
      </w:r>
      <w:r>
        <w:rPr>
          <w:b/>
          <w:bCs/>
          <w:i/>
          <w:iCs/>
        </w:rPr>
        <w:t xml:space="preserve"> </w:t>
      </w:r>
      <w:r>
        <w:rPr>
          <w:b/>
          <w:bCs/>
          <w:i/>
          <w:iCs/>
          <w:spacing w:val="-1"/>
        </w:rPr>
        <w:t>and</w:t>
      </w:r>
      <w:r>
        <w:rPr>
          <w:b/>
          <w:bCs/>
          <w:i/>
          <w:iCs/>
          <w:spacing w:val="-2"/>
        </w:rPr>
        <w:t xml:space="preserve"> </w:t>
      </w:r>
      <w:r>
        <w:rPr>
          <w:b/>
          <w:bCs/>
          <w:i/>
          <w:iCs/>
        </w:rPr>
        <w:t xml:space="preserve">to </w:t>
      </w:r>
      <w:r>
        <w:rPr>
          <w:b/>
          <w:bCs/>
          <w:i/>
          <w:iCs/>
          <w:spacing w:val="-1"/>
        </w:rPr>
        <w:t>avoid</w:t>
      </w:r>
      <w:r>
        <w:rPr>
          <w:b/>
          <w:bCs/>
          <w:i/>
          <w:iCs/>
        </w:rPr>
        <w:t xml:space="preserve"> </w:t>
      </w:r>
      <w:r>
        <w:rPr>
          <w:b/>
          <w:bCs/>
          <w:i/>
          <w:iCs/>
          <w:spacing w:val="-2"/>
        </w:rPr>
        <w:t>potential</w:t>
      </w:r>
      <w:r>
        <w:rPr>
          <w:b/>
          <w:bCs/>
          <w:i/>
          <w:iCs/>
          <w:spacing w:val="2"/>
        </w:rPr>
        <w:t xml:space="preserve"> </w:t>
      </w:r>
      <w:r>
        <w:rPr>
          <w:b/>
          <w:bCs/>
          <w:i/>
          <w:iCs/>
          <w:spacing w:val="-1"/>
        </w:rPr>
        <w:t>disappointment the</w:t>
      </w:r>
      <w:r>
        <w:rPr>
          <w:b/>
          <w:bCs/>
          <w:i/>
          <w:iCs/>
        </w:rPr>
        <w:t xml:space="preserve"> </w:t>
      </w:r>
      <w:r>
        <w:rPr>
          <w:b/>
          <w:bCs/>
          <w:i/>
          <w:iCs/>
          <w:spacing w:val="-1"/>
        </w:rPr>
        <w:t>nominee</w:t>
      </w:r>
      <w:r>
        <w:rPr>
          <w:b/>
          <w:bCs/>
          <w:i/>
          <w:iCs/>
          <w:spacing w:val="38"/>
        </w:rPr>
        <w:t xml:space="preserve"> </w:t>
      </w:r>
      <w:r>
        <w:rPr>
          <w:b/>
          <w:bCs/>
          <w:i/>
          <w:iCs/>
          <w:spacing w:val="-1"/>
        </w:rPr>
        <w:t>should</w:t>
      </w:r>
      <w:r>
        <w:rPr>
          <w:b/>
          <w:bCs/>
          <w:i/>
          <w:iCs/>
        </w:rPr>
        <w:t xml:space="preserve"> </w:t>
      </w:r>
      <w:r>
        <w:rPr>
          <w:b/>
          <w:bCs/>
          <w:i/>
          <w:iCs/>
          <w:spacing w:val="-2"/>
        </w:rPr>
        <w:t>not</w:t>
      </w:r>
      <w:r>
        <w:rPr>
          <w:b/>
          <w:bCs/>
          <w:i/>
          <w:iCs/>
          <w:spacing w:val="2"/>
        </w:rPr>
        <w:t xml:space="preserve"> </w:t>
      </w:r>
      <w:r>
        <w:rPr>
          <w:b/>
          <w:bCs/>
          <w:i/>
          <w:iCs/>
          <w:spacing w:val="-1"/>
        </w:rPr>
        <w:t>be</w:t>
      </w:r>
      <w:r>
        <w:rPr>
          <w:b/>
          <w:bCs/>
          <w:i/>
          <w:iCs/>
          <w:spacing w:val="-2"/>
        </w:rPr>
        <w:t xml:space="preserve"> </w:t>
      </w:r>
      <w:r>
        <w:rPr>
          <w:b/>
          <w:bCs/>
          <w:i/>
          <w:iCs/>
          <w:spacing w:val="-1"/>
        </w:rPr>
        <w:t>informed</w:t>
      </w:r>
      <w:r>
        <w:rPr>
          <w:b/>
          <w:bCs/>
          <w:i/>
          <w:iCs/>
          <w:spacing w:val="-2"/>
        </w:rPr>
        <w:t xml:space="preserve"> </w:t>
      </w:r>
      <w:r>
        <w:rPr>
          <w:b/>
          <w:bCs/>
          <w:i/>
          <w:iCs/>
          <w:spacing w:val="-1"/>
        </w:rPr>
        <w:t>that they</w:t>
      </w:r>
      <w:r>
        <w:rPr>
          <w:b/>
          <w:bCs/>
          <w:i/>
          <w:iCs/>
        </w:rPr>
        <w:t xml:space="preserve"> </w:t>
      </w:r>
      <w:r>
        <w:rPr>
          <w:b/>
          <w:bCs/>
          <w:i/>
          <w:iCs/>
          <w:spacing w:val="-1"/>
        </w:rPr>
        <w:t>are</w:t>
      </w:r>
      <w:r>
        <w:rPr>
          <w:b/>
          <w:bCs/>
          <w:i/>
          <w:iCs/>
          <w:spacing w:val="-2"/>
        </w:rPr>
        <w:t xml:space="preserve"> </w:t>
      </w:r>
      <w:r>
        <w:rPr>
          <w:b/>
          <w:bCs/>
          <w:i/>
          <w:iCs/>
          <w:spacing w:val="-1"/>
        </w:rPr>
        <w:t>being</w:t>
      </w:r>
      <w:r>
        <w:rPr>
          <w:b/>
          <w:bCs/>
          <w:i/>
          <w:iCs/>
          <w:spacing w:val="-2"/>
        </w:rPr>
        <w:t xml:space="preserve"> </w:t>
      </w:r>
      <w:r>
        <w:rPr>
          <w:b/>
          <w:bCs/>
          <w:i/>
          <w:iCs/>
          <w:spacing w:val="-1"/>
        </w:rPr>
        <w:t>nominated</w:t>
      </w:r>
      <w:r>
        <w:rPr>
          <w:b/>
          <w:bCs/>
          <w:i/>
          <w:iCs/>
          <w:spacing w:val="-2"/>
        </w:rPr>
        <w:t xml:space="preserve"> </w:t>
      </w:r>
      <w:r>
        <w:rPr>
          <w:b/>
          <w:bCs/>
          <w:i/>
          <w:iCs/>
          <w:spacing w:val="-1"/>
        </w:rPr>
        <w:t>for</w:t>
      </w:r>
      <w:r>
        <w:rPr>
          <w:b/>
          <w:bCs/>
          <w:i/>
          <w:iCs/>
          <w:spacing w:val="1"/>
        </w:rPr>
        <w:t xml:space="preserve"> </w:t>
      </w:r>
      <w:r>
        <w:rPr>
          <w:b/>
          <w:bCs/>
          <w:i/>
          <w:iCs/>
        </w:rPr>
        <w:t>the</w:t>
      </w:r>
      <w:r>
        <w:rPr>
          <w:b/>
          <w:bCs/>
          <w:i/>
          <w:iCs/>
          <w:spacing w:val="-2"/>
        </w:rPr>
        <w:t xml:space="preserve"> </w:t>
      </w:r>
      <w:r w:rsidR="00395675">
        <w:rPr>
          <w:b/>
          <w:bCs/>
          <w:i/>
          <w:iCs/>
          <w:spacing w:val="-1"/>
        </w:rPr>
        <w:t>Energy</w:t>
      </w:r>
      <w:r>
        <w:rPr>
          <w:b/>
          <w:bCs/>
          <w:i/>
          <w:iCs/>
          <w:spacing w:val="-1"/>
        </w:rPr>
        <w:t xml:space="preserve"> Group</w:t>
      </w:r>
      <w:r>
        <w:rPr>
          <w:b/>
          <w:bCs/>
          <w:i/>
          <w:iCs/>
          <w:spacing w:val="-3"/>
        </w:rPr>
        <w:t xml:space="preserve"> </w:t>
      </w:r>
      <w:r>
        <w:rPr>
          <w:b/>
          <w:bCs/>
          <w:i/>
          <w:iCs/>
          <w:spacing w:val="-1"/>
        </w:rPr>
        <w:t>Medal.</w:t>
      </w:r>
    </w:p>
    <w:p w14:paraId="7E7F1800" w14:textId="77777777" w:rsidR="00931C1A" w:rsidRDefault="00931C1A" w:rsidP="00931C1A">
      <w:pPr>
        <w:pStyle w:val="BodyText"/>
        <w:kinsoku w:val="0"/>
        <w:overflowPunct w:val="0"/>
        <w:ind w:right="203"/>
      </w:pPr>
    </w:p>
    <w:p w14:paraId="6CC8BA73" w14:textId="2EDE198F" w:rsidR="00931C1A" w:rsidRDefault="00931C1A" w:rsidP="00931C1A">
      <w:pPr>
        <w:pStyle w:val="BodyText"/>
        <w:kinsoku w:val="0"/>
        <w:overflowPunct w:val="0"/>
        <w:ind w:left="0" w:right="203"/>
        <w:rPr>
          <w:spacing w:val="-2"/>
        </w:rPr>
      </w:pPr>
      <w:r>
        <w:t>The</w:t>
      </w:r>
      <w:r>
        <w:rPr>
          <w:spacing w:val="-2"/>
        </w:rPr>
        <w:t xml:space="preserve"> </w:t>
      </w:r>
      <w:r>
        <w:rPr>
          <w:spacing w:val="-1"/>
        </w:rPr>
        <w:t>Proposer must</w:t>
      </w:r>
      <w:r>
        <w:rPr>
          <w:spacing w:val="2"/>
        </w:rPr>
        <w:t xml:space="preserve"> </w:t>
      </w:r>
      <w:r>
        <w:rPr>
          <w:spacing w:val="-1"/>
        </w:rPr>
        <w:t>be</w:t>
      </w:r>
      <w:r>
        <w:rPr>
          <w:spacing w:val="-2"/>
        </w:rPr>
        <w:t xml:space="preserve"> </w:t>
      </w:r>
      <w:r>
        <w:t>a</w:t>
      </w:r>
      <w:r>
        <w:rPr>
          <w:spacing w:val="-2"/>
        </w:rPr>
        <w:t xml:space="preserve"> </w:t>
      </w:r>
      <w:r>
        <w:rPr>
          <w:spacing w:val="-1"/>
        </w:rPr>
        <w:t>Fellow</w:t>
      </w:r>
      <w:r>
        <w:rPr>
          <w:spacing w:val="-3"/>
        </w:rPr>
        <w:t xml:space="preserve"> </w:t>
      </w:r>
      <w:r>
        <w:rPr>
          <w:spacing w:val="-1"/>
        </w:rPr>
        <w:t>and</w:t>
      </w:r>
      <w:r>
        <w:t xml:space="preserve"> </w:t>
      </w:r>
      <w:r>
        <w:rPr>
          <w:spacing w:val="-1"/>
        </w:rPr>
        <w:t>although</w:t>
      </w:r>
      <w:r>
        <w:rPr>
          <w:spacing w:val="-2"/>
        </w:rPr>
        <w:t xml:space="preserve"> </w:t>
      </w:r>
      <w:r>
        <w:rPr>
          <w:spacing w:val="-1"/>
        </w:rPr>
        <w:t>it is</w:t>
      </w:r>
      <w:r>
        <w:rPr>
          <w:spacing w:val="-2"/>
        </w:rPr>
        <w:t xml:space="preserve"> </w:t>
      </w:r>
      <w:r>
        <w:rPr>
          <w:spacing w:val="-1"/>
        </w:rPr>
        <w:t>preferable</w:t>
      </w:r>
      <w:r>
        <w:rPr>
          <w:spacing w:val="-2"/>
        </w:rPr>
        <w:t xml:space="preserve"> </w:t>
      </w:r>
      <w:r>
        <w:t>for</w:t>
      </w:r>
      <w:r>
        <w:rPr>
          <w:spacing w:val="-1"/>
        </w:rPr>
        <w:t xml:space="preserve"> </w:t>
      </w:r>
      <w:r>
        <w:t>the</w:t>
      </w:r>
      <w:r>
        <w:rPr>
          <w:spacing w:val="-2"/>
        </w:rPr>
        <w:t xml:space="preserve"> </w:t>
      </w:r>
      <w:r>
        <w:rPr>
          <w:spacing w:val="-1"/>
        </w:rPr>
        <w:t>Seconder</w:t>
      </w:r>
      <w:r>
        <w:rPr>
          <w:spacing w:val="2"/>
        </w:rPr>
        <w:t xml:space="preserve"> </w:t>
      </w:r>
      <w:r>
        <w:rPr>
          <w:spacing w:val="-1"/>
        </w:rPr>
        <w:t>also</w:t>
      </w:r>
      <w:r>
        <w:rPr>
          <w:spacing w:val="-2"/>
        </w:rPr>
        <w:t xml:space="preserve"> </w:t>
      </w:r>
      <w:r>
        <w:t xml:space="preserve">to </w:t>
      </w:r>
      <w:r>
        <w:rPr>
          <w:spacing w:val="-1"/>
        </w:rPr>
        <w:t>be</w:t>
      </w:r>
      <w:r>
        <w:rPr>
          <w:spacing w:val="-2"/>
        </w:rPr>
        <w:t xml:space="preserve"> </w:t>
      </w:r>
      <w:r>
        <w:t>a</w:t>
      </w:r>
      <w:r>
        <w:rPr>
          <w:spacing w:val="47"/>
        </w:rPr>
        <w:t xml:space="preserve"> </w:t>
      </w:r>
      <w:r>
        <w:rPr>
          <w:spacing w:val="-1"/>
        </w:rPr>
        <w:t>Fellow</w:t>
      </w:r>
      <w:r>
        <w:rPr>
          <w:spacing w:val="-3"/>
        </w:rPr>
        <w:t xml:space="preserve"> </w:t>
      </w:r>
      <w:r>
        <w:rPr>
          <w:spacing w:val="-1"/>
        </w:rPr>
        <w:t>it</w:t>
      </w:r>
      <w:r>
        <w:rPr>
          <w:spacing w:val="2"/>
        </w:rPr>
        <w:t xml:space="preserve"> </w:t>
      </w:r>
      <w:r>
        <w:rPr>
          <w:spacing w:val="-1"/>
        </w:rPr>
        <w:t>is</w:t>
      </w:r>
      <w:r>
        <w:rPr>
          <w:spacing w:val="1"/>
        </w:rPr>
        <w:t xml:space="preserve"> </w:t>
      </w:r>
      <w:r>
        <w:rPr>
          <w:spacing w:val="-1"/>
        </w:rPr>
        <w:t>not essential.</w:t>
      </w:r>
      <w:r>
        <w:t xml:space="preserve"> </w:t>
      </w:r>
      <w:r>
        <w:rPr>
          <w:spacing w:val="1"/>
        </w:rPr>
        <w:t xml:space="preserve"> </w:t>
      </w:r>
      <w:r>
        <w:rPr>
          <w:spacing w:val="-1"/>
        </w:rPr>
        <w:t>It</w:t>
      </w:r>
      <w:r>
        <w:rPr>
          <w:spacing w:val="2"/>
        </w:rPr>
        <w:t xml:space="preserve"> </w:t>
      </w:r>
      <w:r>
        <w:rPr>
          <w:spacing w:val="-1"/>
        </w:rPr>
        <w:t>is</w:t>
      </w:r>
      <w:r>
        <w:rPr>
          <w:spacing w:val="-2"/>
        </w:rPr>
        <w:t xml:space="preserve"> </w:t>
      </w:r>
      <w:r>
        <w:rPr>
          <w:spacing w:val="-1"/>
        </w:rPr>
        <w:t>more</w:t>
      </w:r>
      <w:r>
        <w:t xml:space="preserve"> </w:t>
      </w:r>
      <w:r>
        <w:rPr>
          <w:spacing w:val="-1"/>
        </w:rPr>
        <w:t>important,</w:t>
      </w:r>
      <w:r>
        <w:rPr>
          <w:spacing w:val="2"/>
        </w:rPr>
        <w:t xml:space="preserve"> </w:t>
      </w:r>
      <w:r>
        <w:rPr>
          <w:spacing w:val="-1"/>
        </w:rPr>
        <w:t>in</w:t>
      </w:r>
      <w:r>
        <w:t xml:space="preserve"> </w:t>
      </w:r>
      <w:r>
        <w:rPr>
          <w:spacing w:val="-1"/>
        </w:rPr>
        <w:t xml:space="preserve">order </w:t>
      </w:r>
      <w:r>
        <w:t>to</w:t>
      </w:r>
      <w:r>
        <w:rPr>
          <w:spacing w:val="-4"/>
        </w:rPr>
        <w:t xml:space="preserve"> </w:t>
      </w:r>
      <w:r>
        <w:t>keep</w:t>
      </w:r>
      <w:r>
        <w:rPr>
          <w:spacing w:val="-2"/>
        </w:rPr>
        <w:t xml:space="preserve"> </w:t>
      </w:r>
      <w:r>
        <w:t>the</w:t>
      </w:r>
      <w:r>
        <w:rPr>
          <w:spacing w:val="-2"/>
        </w:rPr>
        <w:t xml:space="preserve"> </w:t>
      </w:r>
      <w:r>
        <w:rPr>
          <w:spacing w:val="-1"/>
        </w:rPr>
        <w:t>standard</w:t>
      </w:r>
      <w:r>
        <w:t xml:space="preserve"> </w:t>
      </w:r>
      <w:r>
        <w:rPr>
          <w:spacing w:val="-2"/>
        </w:rPr>
        <w:t>of</w:t>
      </w:r>
      <w:r>
        <w:rPr>
          <w:spacing w:val="2"/>
        </w:rPr>
        <w:t xml:space="preserve"> </w:t>
      </w:r>
      <w:r>
        <w:rPr>
          <w:spacing w:val="-1"/>
        </w:rPr>
        <w:t>nominations</w:t>
      </w:r>
      <w:r>
        <w:rPr>
          <w:spacing w:val="32"/>
        </w:rPr>
        <w:t xml:space="preserve"> </w:t>
      </w:r>
      <w:r>
        <w:rPr>
          <w:spacing w:val="-1"/>
        </w:rPr>
        <w:t xml:space="preserve">at </w:t>
      </w:r>
      <w:r>
        <w:t xml:space="preserve">the </w:t>
      </w:r>
      <w:r>
        <w:rPr>
          <w:spacing w:val="-2"/>
        </w:rPr>
        <w:t>highest</w:t>
      </w:r>
      <w:r>
        <w:rPr>
          <w:spacing w:val="2"/>
        </w:rPr>
        <w:t xml:space="preserve"> </w:t>
      </w:r>
      <w:r>
        <w:rPr>
          <w:spacing w:val="-2"/>
        </w:rPr>
        <w:t>level,</w:t>
      </w:r>
      <w:r>
        <w:rPr>
          <w:spacing w:val="-1"/>
        </w:rPr>
        <w:t xml:space="preserve"> </w:t>
      </w:r>
      <w:r>
        <w:t>for</w:t>
      </w:r>
      <w:r>
        <w:rPr>
          <w:spacing w:val="-1"/>
        </w:rPr>
        <w:t xml:space="preserve"> the</w:t>
      </w:r>
      <w:r>
        <w:t xml:space="preserve"> </w:t>
      </w:r>
      <w:r>
        <w:rPr>
          <w:spacing w:val="-1"/>
        </w:rPr>
        <w:t>Proposer</w:t>
      </w:r>
      <w:r>
        <w:rPr>
          <w:spacing w:val="2"/>
        </w:rPr>
        <w:t xml:space="preserve"> </w:t>
      </w:r>
      <w:r>
        <w:rPr>
          <w:spacing w:val="-1"/>
        </w:rPr>
        <w:t>and</w:t>
      </w:r>
      <w:r>
        <w:rPr>
          <w:spacing w:val="-2"/>
        </w:rPr>
        <w:t xml:space="preserve"> </w:t>
      </w:r>
      <w:r>
        <w:t>the</w:t>
      </w:r>
      <w:r>
        <w:rPr>
          <w:spacing w:val="-2"/>
        </w:rPr>
        <w:t xml:space="preserve"> </w:t>
      </w:r>
      <w:r>
        <w:rPr>
          <w:spacing w:val="-1"/>
        </w:rPr>
        <w:t xml:space="preserve">Seconder </w:t>
      </w:r>
      <w:r>
        <w:t xml:space="preserve">to </w:t>
      </w:r>
      <w:r>
        <w:rPr>
          <w:spacing w:val="-2"/>
        </w:rPr>
        <w:t>have</w:t>
      </w:r>
      <w:r>
        <w:t xml:space="preserve"> </w:t>
      </w:r>
      <w:r>
        <w:rPr>
          <w:spacing w:val="-1"/>
        </w:rPr>
        <w:t>sufficient</w:t>
      </w:r>
      <w:r>
        <w:rPr>
          <w:spacing w:val="-3"/>
        </w:rPr>
        <w:t xml:space="preserve"> </w:t>
      </w:r>
      <w:r>
        <w:rPr>
          <w:spacing w:val="-1"/>
        </w:rPr>
        <w:t>knowledge</w:t>
      </w:r>
      <w:r>
        <w:t xml:space="preserve"> </w:t>
      </w:r>
      <w:r>
        <w:rPr>
          <w:spacing w:val="-2"/>
        </w:rPr>
        <w:t>of</w:t>
      </w:r>
      <w:r>
        <w:rPr>
          <w:spacing w:val="-1"/>
        </w:rPr>
        <w:t xml:space="preserve"> the</w:t>
      </w:r>
      <w:r>
        <w:rPr>
          <w:spacing w:val="62"/>
        </w:rPr>
        <w:t xml:space="preserve"> </w:t>
      </w:r>
      <w:r>
        <w:rPr>
          <w:spacing w:val="-1"/>
        </w:rPr>
        <w:t>candidate</w:t>
      </w:r>
      <w:r>
        <w:t xml:space="preserve"> </w:t>
      </w:r>
      <w:r>
        <w:rPr>
          <w:spacing w:val="-1"/>
        </w:rPr>
        <w:t>and</w:t>
      </w:r>
      <w:r>
        <w:rPr>
          <w:spacing w:val="-2"/>
        </w:rPr>
        <w:t xml:space="preserve"> </w:t>
      </w:r>
      <w:r>
        <w:rPr>
          <w:spacing w:val="-1"/>
        </w:rPr>
        <w:t xml:space="preserve">their </w:t>
      </w:r>
      <w:r>
        <w:rPr>
          <w:spacing w:val="-2"/>
        </w:rPr>
        <w:t>work</w:t>
      </w:r>
      <w:r>
        <w:rPr>
          <w:spacing w:val="1"/>
        </w:rPr>
        <w:t xml:space="preserve"> </w:t>
      </w:r>
      <w:r>
        <w:t>to</w:t>
      </w:r>
      <w:r>
        <w:rPr>
          <w:spacing w:val="-2"/>
        </w:rPr>
        <w:t xml:space="preserve"> </w:t>
      </w:r>
      <w:r>
        <w:rPr>
          <w:spacing w:val="-1"/>
        </w:rPr>
        <w:t>recommend</w:t>
      </w:r>
      <w:r>
        <w:rPr>
          <w:spacing w:val="-2"/>
        </w:rPr>
        <w:t xml:space="preserve"> </w:t>
      </w:r>
      <w:r>
        <w:rPr>
          <w:spacing w:val="-1"/>
        </w:rPr>
        <w:t>them</w:t>
      </w:r>
      <w:r>
        <w:rPr>
          <w:spacing w:val="-3"/>
        </w:rPr>
        <w:t xml:space="preserve"> </w:t>
      </w:r>
      <w:r>
        <w:t xml:space="preserve">for </w:t>
      </w:r>
      <w:proofErr w:type="spellStart"/>
      <w:proofErr w:type="gramStart"/>
      <w:r>
        <w:t>a</w:t>
      </w:r>
      <w:proofErr w:type="spellEnd"/>
      <w:proofErr w:type="gramEnd"/>
      <w:r>
        <w:t xml:space="preserve"> </w:t>
      </w:r>
      <w:r w:rsidR="00395675">
        <w:rPr>
          <w:spacing w:val="-1"/>
        </w:rPr>
        <w:t>Energy</w:t>
      </w:r>
      <w:r>
        <w:rPr>
          <w:spacing w:val="-1"/>
        </w:rPr>
        <w:t xml:space="preserve"> Group</w:t>
      </w:r>
      <w:r>
        <w:rPr>
          <w:spacing w:val="-2"/>
        </w:rPr>
        <w:t xml:space="preserve"> Medal.</w:t>
      </w:r>
    </w:p>
    <w:p w14:paraId="6BA5B0C1" w14:textId="77777777" w:rsidR="00931C1A" w:rsidRDefault="00931C1A" w:rsidP="00931C1A">
      <w:pPr>
        <w:pStyle w:val="BodyText"/>
        <w:kinsoku w:val="0"/>
        <w:overflowPunct w:val="0"/>
      </w:pPr>
    </w:p>
    <w:p w14:paraId="4E7ADA5E" w14:textId="763F42BD" w:rsidR="00931C1A" w:rsidRDefault="00931C1A" w:rsidP="00931C1A">
      <w:pPr>
        <w:pStyle w:val="BodyText"/>
        <w:kinsoku w:val="0"/>
        <w:overflowPunct w:val="0"/>
        <w:ind w:left="0"/>
        <w:rPr>
          <w:spacing w:val="-1"/>
        </w:rPr>
      </w:pPr>
      <w:r>
        <w:t>The</w:t>
      </w:r>
      <w:r>
        <w:rPr>
          <w:spacing w:val="-2"/>
        </w:rPr>
        <w:t xml:space="preserve"> </w:t>
      </w:r>
      <w:r>
        <w:rPr>
          <w:spacing w:val="-1"/>
        </w:rPr>
        <w:t>Proposer</w:t>
      </w:r>
      <w:r>
        <w:rPr>
          <w:spacing w:val="2"/>
        </w:rPr>
        <w:t xml:space="preserve"> </w:t>
      </w:r>
      <w:r>
        <w:rPr>
          <w:spacing w:val="-1"/>
        </w:rPr>
        <w:t>and</w:t>
      </w:r>
      <w:r>
        <w:rPr>
          <w:spacing w:val="-2"/>
        </w:rPr>
        <w:t xml:space="preserve"> </w:t>
      </w:r>
      <w:r>
        <w:rPr>
          <w:spacing w:val="-1"/>
        </w:rPr>
        <w:t>Seconder</w:t>
      </w:r>
      <w:r>
        <w:t xml:space="preserve"> for</w:t>
      </w:r>
      <w:r>
        <w:rPr>
          <w:spacing w:val="-2"/>
        </w:rPr>
        <w:t xml:space="preserve"> </w:t>
      </w:r>
      <w:r>
        <w:t>the</w:t>
      </w:r>
      <w:r>
        <w:rPr>
          <w:spacing w:val="-2"/>
        </w:rPr>
        <w:t xml:space="preserve"> </w:t>
      </w:r>
      <w:r w:rsidR="00395675">
        <w:rPr>
          <w:spacing w:val="-1"/>
        </w:rPr>
        <w:t>Energy</w:t>
      </w:r>
      <w:r>
        <w:rPr>
          <w:spacing w:val="-1"/>
        </w:rPr>
        <w:t xml:space="preserve"> Group</w:t>
      </w:r>
      <w:r>
        <w:rPr>
          <w:spacing w:val="-2"/>
        </w:rPr>
        <w:t xml:space="preserve"> Medal</w:t>
      </w:r>
      <w:r>
        <w:t xml:space="preserve"> </w:t>
      </w:r>
      <w:r>
        <w:rPr>
          <w:spacing w:val="-1"/>
        </w:rPr>
        <w:t>should</w:t>
      </w:r>
      <w:r>
        <w:t xml:space="preserve"> </w:t>
      </w:r>
      <w:r>
        <w:rPr>
          <w:spacing w:val="-1"/>
        </w:rPr>
        <w:t>ideally</w:t>
      </w:r>
      <w:r>
        <w:rPr>
          <w:spacing w:val="-2"/>
        </w:rPr>
        <w:t xml:space="preserve"> </w:t>
      </w:r>
      <w:r>
        <w:rPr>
          <w:spacing w:val="-1"/>
        </w:rPr>
        <w:t>not</w:t>
      </w:r>
      <w:r>
        <w:rPr>
          <w:spacing w:val="2"/>
        </w:rPr>
        <w:t xml:space="preserve"> </w:t>
      </w:r>
      <w:r>
        <w:rPr>
          <w:spacing w:val="-1"/>
        </w:rPr>
        <w:t>be</w:t>
      </w:r>
      <w:r>
        <w:rPr>
          <w:spacing w:val="-2"/>
        </w:rPr>
        <w:t xml:space="preserve"> </w:t>
      </w:r>
      <w:r>
        <w:rPr>
          <w:spacing w:val="-1"/>
        </w:rPr>
        <w:t xml:space="preserve">from </w:t>
      </w:r>
      <w:r>
        <w:t>the</w:t>
      </w:r>
      <w:r>
        <w:rPr>
          <w:spacing w:val="-2"/>
        </w:rPr>
        <w:t xml:space="preserve"> </w:t>
      </w:r>
      <w:r>
        <w:rPr>
          <w:spacing w:val="-1"/>
        </w:rPr>
        <w:t>same</w:t>
      </w:r>
      <w:r>
        <w:rPr>
          <w:spacing w:val="-2"/>
        </w:rPr>
        <w:t xml:space="preserve"> </w:t>
      </w:r>
      <w:r>
        <w:rPr>
          <w:spacing w:val="-1"/>
        </w:rPr>
        <w:t>institution</w:t>
      </w:r>
      <w:r>
        <w:t xml:space="preserve"> </w:t>
      </w:r>
      <w:r>
        <w:rPr>
          <w:spacing w:val="-1"/>
        </w:rPr>
        <w:t>as</w:t>
      </w:r>
      <w:r>
        <w:rPr>
          <w:spacing w:val="-2"/>
        </w:rPr>
        <w:t xml:space="preserve"> </w:t>
      </w:r>
      <w:r>
        <w:t>the</w:t>
      </w:r>
      <w:r>
        <w:rPr>
          <w:spacing w:val="-2"/>
        </w:rPr>
        <w:t xml:space="preserve"> Nominee.</w:t>
      </w:r>
      <w:r>
        <w:t xml:space="preserve"> </w:t>
      </w:r>
      <w:r>
        <w:rPr>
          <w:spacing w:val="2"/>
        </w:rPr>
        <w:t xml:space="preserve"> </w:t>
      </w:r>
      <w:r>
        <w:rPr>
          <w:spacing w:val="1"/>
        </w:rPr>
        <w:t>In</w:t>
      </w:r>
      <w:r>
        <w:rPr>
          <w:spacing w:val="66"/>
        </w:rPr>
        <w:t xml:space="preserve"> </w:t>
      </w:r>
      <w:r>
        <w:rPr>
          <w:spacing w:val="-1"/>
        </w:rPr>
        <w:t>exceptional</w:t>
      </w:r>
      <w:r>
        <w:t xml:space="preserve"> </w:t>
      </w:r>
      <w:r>
        <w:rPr>
          <w:spacing w:val="-1"/>
        </w:rPr>
        <w:t>circumstances,</w:t>
      </w:r>
      <w:r>
        <w:t xml:space="preserve"> the </w:t>
      </w:r>
      <w:r>
        <w:rPr>
          <w:spacing w:val="-2"/>
        </w:rPr>
        <w:t>Proposer</w:t>
      </w:r>
      <w:r>
        <w:rPr>
          <w:spacing w:val="2"/>
        </w:rPr>
        <w:t xml:space="preserve"> </w:t>
      </w:r>
      <w:r>
        <w:rPr>
          <w:spacing w:val="-1"/>
        </w:rPr>
        <w:t>can</w:t>
      </w:r>
      <w:r>
        <w:rPr>
          <w:spacing w:val="-2"/>
        </w:rPr>
        <w:t xml:space="preserve"> </w:t>
      </w:r>
      <w:r>
        <w:rPr>
          <w:spacing w:val="-1"/>
        </w:rPr>
        <w:t>be</w:t>
      </w:r>
      <w:r>
        <w:rPr>
          <w:spacing w:val="-2"/>
        </w:rPr>
        <w:t xml:space="preserve"> </w:t>
      </w:r>
      <w:r>
        <w:rPr>
          <w:spacing w:val="-1"/>
        </w:rPr>
        <w:t xml:space="preserve">from </w:t>
      </w:r>
      <w:r>
        <w:t>the</w:t>
      </w:r>
      <w:r>
        <w:rPr>
          <w:spacing w:val="-2"/>
        </w:rPr>
        <w:t xml:space="preserve"> </w:t>
      </w:r>
      <w:r>
        <w:rPr>
          <w:spacing w:val="-1"/>
        </w:rPr>
        <w:t>same</w:t>
      </w:r>
      <w:r>
        <w:t xml:space="preserve"> </w:t>
      </w:r>
      <w:r>
        <w:rPr>
          <w:spacing w:val="-1"/>
        </w:rPr>
        <w:t>institution</w:t>
      </w:r>
      <w:r>
        <w:rPr>
          <w:spacing w:val="-2"/>
        </w:rPr>
        <w:t xml:space="preserve"> </w:t>
      </w:r>
      <w:r>
        <w:rPr>
          <w:spacing w:val="-1"/>
        </w:rPr>
        <w:t xml:space="preserve">but </w:t>
      </w:r>
      <w:r>
        <w:t xml:space="preserve">the </w:t>
      </w:r>
      <w:r>
        <w:rPr>
          <w:spacing w:val="-1"/>
        </w:rPr>
        <w:t xml:space="preserve">Seconder should be </w:t>
      </w:r>
      <w:r>
        <w:t>from</w:t>
      </w:r>
      <w:r>
        <w:rPr>
          <w:spacing w:val="-1"/>
        </w:rPr>
        <w:t xml:space="preserve"> </w:t>
      </w:r>
      <w:r>
        <w:t xml:space="preserve">a </w:t>
      </w:r>
      <w:r>
        <w:rPr>
          <w:spacing w:val="-1"/>
        </w:rPr>
        <w:t>different institution.</w:t>
      </w:r>
    </w:p>
    <w:p w14:paraId="5A182489" w14:textId="77777777" w:rsidR="00931C1A" w:rsidRDefault="00931C1A" w:rsidP="00931C1A">
      <w:pPr>
        <w:pStyle w:val="BodyText"/>
        <w:kinsoku w:val="0"/>
        <w:overflowPunct w:val="0"/>
        <w:rPr>
          <w:spacing w:val="-1"/>
        </w:rPr>
      </w:pPr>
    </w:p>
    <w:p w14:paraId="6B3E742F" w14:textId="79420BCD" w:rsidR="00931C1A" w:rsidRDefault="00931C1A" w:rsidP="00931C1A">
      <w:pPr>
        <w:pStyle w:val="BodyText"/>
        <w:kinsoku w:val="0"/>
        <w:overflowPunct w:val="0"/>
        <w:ind w:left="0"/>
        <w:rPr>
          <w:b/>
          <w:spacing w:val="-1"/>
        </w:rPr>
      </w:pPr>
      <w:r w:rsidRPr="0048314D">
        <w:rPr>
          <w:b/>
          <w:spacing w:val="-1"/>
        </w:rPr>
        <w:t>Those</w:t>
      </w:r>
      <w:r w:rsidRPr="0048314D">
        <w:rPr>
          <w:b/>
          <w:spacing w:val="-2"/>
        </w:rPr>
        <w:t xml:space="preserve"> </w:t>
      </w:r>
      <w:r w:rsidRPr="0048314D">
        <w:rPr>
          <w:b/>
          <w:spacing w:val="-1"/>
        </w:rPr>
        <w:t>nominated</w:t>
      </w:r>
      <w:r w:rsidRPr="0048314D">
        <w:rPr>
          <w:b/>
        </w:rPr>
        <w:t xml:space="preserve"> </w:t>
      </w:r>
      <w:r w:rsidRPr="0048314D">
        <w:rPr>
          <w:b/>
          <w:spacing w:val="-1"/>
        </w:rPr>
        <w:t>do</w:t>
      </w:r>
      <w:r w:rsidRPr="0048314D">
        <w:rPr>
          <w:b/>
          <w:spacing w:val="-2"/>
        </w:rPr>
        <w:t xml:space="preserve"> </w:t>
      </w:r>
      <w:r w:rsidRPr="0048314D">
        <w:rPr>
          <w:b/>
          <w:spacing w:val="-1"/>
        </w:rPr>
        <w:t>not</w:t>
      </w:r>
      <w:r w:rsidRPr="0048314D">
        <w:rPr>
          <w:b/>
          <w:spacing w:val="-3"/>
        </w:rPr>
        <w:t xml:space="preserve"> </w:t>
      </w:r>
      <w:r w:rsidRPr="0048314D">
        <w:rPr>
          <w:b/>
          <w:spacing w:val="-2"/>
        </w:rPr>
        <w:t>have</w:t>
      </w:r>
      <w:r w:rsidRPr="0048314D">
        <w:rPr>
          <w:b/>
        </w:rPr>
        <w:t xml:space="preserve"> to </w:t>
      </w:r>
      <w:r w:rsidRPr="0048314D">
        <w:rPr>
          <w:b/>
          <w:spacing w:val="-1"/>
        </w:rPr>
        <w:t>be</w:t>
      </w:r>
      <w:r w:rsidRPr="0048314D">
        <w:rPr>
          <w:b/>
        </w:rPr>
        <w:t xml:space="preserve"> </w:t>
      </w:r>
      <w:r w:rsidRPr="0048314D">
        <w:rPr>
          <w:b/>
          <w:spacing w:val="-2"/>
        </w:rPr>
        <w:t>Fellows</w:t>
      </w:r>
      <w:r w:rsidRPr="0048314D">
        <w:rPr>
          <w:b/>
          <w:spacing w:val="1"/>
        </w:rPr>
        <w:t xml:space="preserve"> </w:t>
      </w:r>
      <w:r w:rsidRPr="0048314D">
        <w:rPr>
          <w:b/>
          <w:spacing w:val="-2"/>
        </w:rPr>
        <w:t>of</w:t>
      </w:r>
      <w:r w:rsidRPr="0048314D">
        <w:rPr>
          <w:b/>
          <w:spacing w:val="2"/>
        </w:rPr>
        <w:t xml:space="preserve"> </w:t>
      </w:r>
      <w:r w:rsidRPr="0048314D">
        <w:rPr>
          <w:b/>
        </w:rPr>
        <w:t>the</w:t>
      </w:r>
      <w:r w:rsidRPr="0048314D">
        <w:rPr>
          <w:b/>
          <w:spacing w:val="-2"/>
        </w:rPr>
        <w:t xml:space="preserve"> </w:t>
      </w:r>
      <w:r w:rsidRPr="0048314D">
        <w:rPr>
          <w:b/>
          <w:spacing w:val="-1"/>
        </w:rPr>
        <w:t>Society.</w:t>
      </w:r>
      <w:r>
        <w:rPr>
          <w:b/>
          <w:spacing w:val="-1"/>
        </w:rPr>
        <w:t xml:space="preserve"> Nominees can be from an industry or academic background. Past service to the </w:t>
      </w:r>
      <w:r w:rsidR="00395675">
        <w:rPr>
          <w:b/>
          <w:spacing w:val="-1"/>
        </w:rPr>
        <w:t>Energy</w:t>
      </w:r>
      <w:r>
        <w:rPr>
          <w:b/>
          <w:spacing w:val="-1"/>
        </w:rPr>
        <w:t xml:space="preserve"> Group or the Geological Society is not a requirement. Current members of the </w:t>
      </w:r>
      <w:r w:rsidR="00395675">
        <w:rPr>
          <w:b/>
          <w:spacing w:val="-1"/>
        </w:rPr>
        <w:t>Energy</w:t>
      </w:r>
      <w:r>
        <w:rPr>
          <w:b/>
          <w:spacing w:val="-1"/>
        </w:rPr>
        <w:t xml:space="preserve"> Group Committee or the Geological Society Council are not eligible for nomination.</w:t>
      </w:r>
    </w:p>
    <w:p w14:paraId="55FC15CD" w14:textId="77777777" w:rsidR="00931C1A" w:rsidRDefault="00931C1A" w:rsidP="00931C1A">
      <w:pPr>
        <w:pStyle w:val="BodyText"/>
        <w:kinsoku w:val="0"/>
        <w:overflowPunct w:val="0"/>
        <w:ind w:left="0"/>
      </w:pPr>
    </w:p>
    <w:p w14:paraId="42DD3483" w14:textId="23F8F218" w:rsidR="00931C1A" w:rsidRPr="007622E2" w:rsidRDefault="00931C1A" w:rsidP="00931C1A">
      <w:pPr>
        <w:pStyle w:val="BodyText"/>
        <w:kinsoku w:val="0"/>
        <w:overflowPunct w:val="0"/>
        <w:ind w:left="0"/>
      </w:pPr>
      <w:r w:rsidRPr="007622E2">
        <w:t xml:space="preserve">The </w:t>
      </w:r>
      <w:r w:rsidR="00395675">
        <w:t>Energy</w:t>
      </w:r>
      <w:r w:rsidRPr="007622E2">
        <w:t xml:space="preserve"> Group Medal seeks to honour those who have </w:t>
      </w:r>
    </w:p>
    <w:p w14:paraId="3B3453AA" w14:textId="77777777" w:rsidR="00931C1A" w:rsidRPr="007622E2" w:rsidRDefault="00931C1A" w:rsidP="00931C1A">
      <w:pPr>
        <w:rPr>
          <w:rFonts w:ascii="Arial" w:hAnsi="Arial" w:cs="Arial"/>
          <w:sz w:val="22"/>
          <w:szCs w:val="22"/>
        </w:rPr>
      </w:pPr>
    </w:p>
    <w:p w14:paraId="617A84EF" w14:textId="77777777" w:rsidR="00931C1A" w:rsidRPr="007622E2" w:rsidRDefault="00931C1A" w:rsidP="00931C1A">
      <w:pPr>
        <w:widowControl/>
        <w:numPr>
          <w:ilvl w:val="0"/>
          <w:numId w:val="2"/>
        </w:numPr>
        <w:autoSpaceDE/>
        <w:autoSpaceDN/>
        <w:adjustRightInd/>
        <w:spacing w:line="259" w:lineRule="auto"/>
        <w:rPr>
          <w:rFonts w:ascii="Arial" w:hAnsi="Arial" w:cs="Arial"/>
          <w:sz w:val="22"/>
          <w:szCs w:val="22"/>
        </w:rPr>
      </w:pPr>
      <w:r w:rsidRPr="007622E2">
        <w:rPr>
          <w:rFonts w:ascii="Arial" w:hAnsi="Arial" w:cs="Arial"/>
          <w:sz w:val="22"/>
          <w:szCs w:val="22"/>
        </w:rPr>
        <w:t xml:space="preserve">changed things especially by significant achievement; </w:t>
      </w:r>
    </w:p>
    <w:p w14:paraId="344ABF68" w14:textId="77777777" w:rsidR="00931C1A" w:rsidRPr="007622E2" w:rsidRDefault="00931C1A" w:rsidP="00931C1A">
      <w:pPr>
        <w:widowControl/>
        <w:numPr>
          <w:ilvl w:val="0"/>
          <w:numId w:val="2"/>
        </w:numPr>
        <w:autoSpaceDE/>
        <w:autoSpaceDN/>
        <w:adjustRightInd/>
        <w:spacing w:line="259" w:lineRule="auto"/>
        <w:rPr>
          <w:rFonts w:ascii="Arial" w:hAnsi="Arial" w:cs="Arial"/>
          <w:sz w:val="22"/>
          <w:szCs w:val="22"/>
        </w:rPr>
      </w:pPr>
      <w:r w:rsidRPr="007622E2">
        <w:rPr>
          <w:rFonts w:ascii="Arial" w:hAnsi="Arial" w:cs="Arial"/>
          <w:sz w:val="22"/>
          <w:szCs w:val="22"/>
        </w:rPr>
        <w:t>earned the respect of their peers and become a role model in the industry;</w:t>
      </w:r>
    </w:p>
    <w:p w14:paraId="329DD8EA" w14:textId="77777777" w:rsidR="00931C1A" w:rsidRPr="007622E2" w:rsidRDefault="00931C1A" w:rsidP="00931C1A">
      <w:pPr>
        <w:widowControl/>
        <w:numPr>
          <w:ilvl w:val="0"/>
          <w:numId w:val="1"/>
        </w:numPr>
        <w:autoSpaceDE/>
        <w:autoSpaceDN/>
        <w:adjustRightInd/>
        <w:spacing w:line="259" w:lineRule="auto"/>
        <w:rPr>
          <w:rFonts w:ascii="Arial" w:hAnsi="Arial" w:cs="Arial"/>
          <w:sz w:val="22"/>
          <w:szCs w:val="22"/>
        </w:rPr>
      </w:pPr>
      <w:r w:rsidRPr="007622E2">
        <w:rPr>
          <w:rFonts w:ascii="Arial" w:hAnsi="Arial" w:cs="Arial"/>
          <w:sz w:val="22"/>
          <w:szCs w:val="22"/>
        </w:rPr>
        <w:t xml:space="preserve">contributed in a distinctive way; </w:t>
      </w:r>
    </w:p>
    <w:p w14:paraId="6C976491" w14:textId="77777777" w:rsidR="00931C1A" w:rsidRPr="007622E2" w:rsidRDefault="00931C1A" w:rsidP="00931C1A">
      <w:pPr>
        <w:widowControl/>
        <w:numPr>
          <w:ilvl w:val="0"/>
          <w:numId w:val="1"/>
        </w:numPr>
        <w:autoSpaceDE/>
        <w:autoSpaceDN/>
        <w:adjustRightInd/>
        <w:spacing w:after="160" w:line="259" w:lineRule="auto"/>
        <w:contextualSpacing/>
        <w:rPr>
          <w:rFonts w:ascii="Arial" w:hAnsi="Arial" w:cs="Arial"/>
          <w:sz w:val="22"/>
          <w:szCs w:val="22"/>
        </w:rPr>
      </w:pPr>
      <w:r w:rsidRPr="007622E2">
        <w:rPr>
          <w:rFonts w:ascii="Arial" w:hAnsi="Arial" w:cs="Arial"/>
          <w:sz w:val="22"/>
          <w:szCs w:val="22"/>
        </w:rPr>
        <w:t>shown exceptional innovation or creativity.</w:t>
      </w:r>
    </w:p>
    <w:p w14:paraId="06FA0D88" w14:textId="77777777" w:rsidR="00931C1A" w:rsidRPr="007622E2" w:rsidRDefault="00931C1A" w:rsidP="00931C1A">
      <w:pPr>
        <w:widowControl/>
        <w:autoSpaceDE/>
        <w:autoSpaceDN/>
        <w:adjustRightInd/>
        <w:spacing w:after="160" w:line="259" w:lineRule="auto"/>
        <w:ind w:left="720"/>
        <w:contextualSpacing/>
        <w:rPr>
          <w:rFonts w:ascii="Arial" w:hAnsi="Arial" w:cs="Arial"/>
          <w:sz w:val="22"/>
          <w:szCs w:val="22"/>
        </w:rPr>
      </w:pPr>
    </w:p>
    <w:p w14:paraId="41E5E1D0" w14:textId="77777777" w:rsidR="00931C1A" w:rsidRPr="007622E2" w:rsidRDefault="00931C1A" w:rsidP="00931C1A">
      <w:pPr>
        <w:widowControl/>
        <w:autoSpaceDE/>
        <w:autoSpaceDN/>
        <w:adjustRightInd/>
        <w:spacing w:after="160" w:line="259" w:lineRule="auto"/>
        <w:contextualSpacing/>
        <w:rPr>
          <w:rFonts w:ascii="Arial" w:hAnsi="Arial" w:cs="Arial"/>
          <w:sz w:val="22"/>
          <w:szCs w:val="22"/>
        </w:rPr>
      </w:pPr>
      <w:r w:rsidRPr="007622E2">
        <w:rPr>
          <w:rFonts w:ascii="Arial" w:hAnsi="Arial" w:cs="Arial"/>
          <w:sz w:val="22"/>
          <w:szCs w:val="22"/>
        </w:rPr>
        <w:t>The nomination should show what makes this candidate different from others doing the same job, give evidence of what they’ve done and give examples of how they have demonstrated outstanding quality. What difference has their contribution has made and why it has been important?</w:t>
      </w:r>
    </w:p>
    <w:p w14:paraId="2B14C660" w14:textId="77777777" w:rsidR="00931C1A" w:rsidRPr="0048314D" w:rsidRDefault="00931C1A" w:rsidP="00931C1A">
      <w:pPr>
        <w:pStyle w:val="BodyText"/>
        <w:kinsoku w:val="0"/>
        <w:overflowPunct w:val="0"/>
        <w:rPr>
          <w:b/>
          <w:spacing w:val="-1"/>
        </w:rPr>
      </w:pPr>
    </w:p>
    <w:p w14:paraId="570B143C" w14:textId="77777777" w:rsidR="00931C1A" w:rsidRDefault="00931C1A" w:rsidP="00931C1A">
      <w:pPr>
        <w:pStyle w:val="BodyText"/>
        <w:kinsoku w:val="0"/>
        <w:overflowPunct w:val="0"/>
        <w:ind w:left="0"/>
        <w:rPr>
          <w:spacing w:val="-1"/>
        </w:rPr>
      </w:pPr>
      <w:r>
        <w:rPr>
          <w:spacing w:val="-1"/>
        </w:rPr>
        <w:t>All</w:t>
      </w:r>
      <w:r>
        <w:t xml:space="preserve"> </w:t>
      </w:r>
      <w:r>
        <w:rPr>
          <w:spacing w:val="-1"/>
        </w:rPr>
        <w:t>sections</w:t>
      </w:r>
      <w:r>
        <w:rPr>
          <w:spacing w:val="1"/>
        </w:rPr>
        <w:t xml:space="preserve"> </w:t>
      </w:r>
      <w:r>
        <w:rPr>
          <w:spacing w:val="-2"/>
        </w:rPr>
        <w:t>of</w:t>
      </w:r>
      <w:r>
        <w:rPr>
          <w:spacing w:val="2"/>
        </w:rPr>
        <w:t xml:space="preserve"> </w:t>
      </w:r>
      <w:r>
        <w:rPr>
          <w:spacing w:val="-1"/>
        </w:rPr>
        <w:t>the</w:t>
      </w:r>
      <w:r>
        <w:t xml:space="preserve"> </w:t>
      </w:r>
      <w:r>
        <w:rPr>
          <w:spacing w:val="-1"/>
        </w:rPr>
        <w:t>nomination</w:t>
      </w:r>
      <w:r>
        <w:rPr>
          <w:spacing w:val="-2"/>
        </w:rPr>
        <w:t xml:space="preserve"> </w:t>
      </w:r>
      <w:r>
        <w:t>form</w:t>
      </w:r>
      <w:r>
        <w:rPr>
          <w:spacing w:val="-3"/>
        </w:rPr>
        <w:t xml:space="preserve"> </w:t>
      </w:r>
      <w:r>
        <w:rPr>
          <w:spacing w:val="-1"/>
        </w:rPr>
        <w:t>must be</w:t>
      </w:r>
      <w:r>
        <w:rPr>
          <w:spacing w:val="-2"/>
        </w:rPr>
        <w:t xml:space="preserve"> </w:t>
      </w:r>
      <w:r>
        <w:rPr>
          <w:spacing w:val="-1"/>
        </w:rPr>
        <w:t>completed</w:t>
      </w:r>
      <w:r>
        <w:t xml:space="preserve"> </w:t>
      </w:r>
      <w:r>
        <w:rPr>
          <w:spacing w:val="-1"/>
        </w:rPr>
        <w:t>including</w:t>
      </w:r>
      <w:r>
        <w:t xml:space="preserve"> a</w:t>
      </w:r>
      <w:r>
        <w:rPr>
          <w:spacing w:val="-2"/>
        </w:rPr>
        <w:t xml:space="preserve"> </w:t>
      </w:r>
      <w:r>
        <w:rPr>
          <w:spacing w:val="-1"/>
        </w:rPr>
        <w:t>brief</w:t>
      </w:r>
      <w:r>
        <w:rPr>
          <w:spacing w:val="2"/>
        </w:rPr>
        <w:t xml:space="preserve"> </w:t>
      </w:r>
      <w:r>
        <w:rPr>
          <w:spacing w:val="-1"/>
        </w:rPr>
        <w:t>statement</w:t>
      </w:r>
      <w:r>
        <w:rPr>
          <w:spacing w:val="-3"/>
        </w:rPr>
        <w:t xml:space="preserve"> </w:t>
      </w:r>
      <w:r>
        <w:rPr>
          <w:b/>
          <w:bCs/>
          <w:i/>
          <w:iCs/>
          <w:spacing w:val="-1"/>
          <w:u w:val="thick"/>
        </w:rPr>
        <w:t>of</w:t>
      </w:r>
      <w:r>
        <w:rPr>
          <w:b/>
          <w:bCs/>
          <w:i/>
          <w:iCs/>
          <w:spacing w:val="2"/>
          <w:u w:val="thick"/>
        </w:rPr>
        <w:t xml:space="preserve"> </w:t>
      </w:r>
      <w:r>
        <w:rPr>
          <w:b/>
          <w:bCs/>
          <w:i/>
          <w:iCs/>
          <w:spacing w:val="-1"/>
          <w:u w:val="thick"/>
        </w:rPr>
        <w:t>no</w:t>
      </w:r>
      <w:r>
        <w:rPr>
          <w:b/>
          <w:bCs/>
          <w:i/>
          <w:iCs/>
          <w:spacing w:val="42"/>
        </w:rPr>
        <w:t xml:space="preserve"> </w:t>
      </w:r>
      <w:r>
        <w:rPr>
          <w:b/>
          <w:bCs/>
          <w:i/>
          <w:iCs/>
          <w:spacing w:val="-1"/>
          <w:u w:val="thick"/>
        </w:rPr>
        <w:t>more</w:t>
      </w:r>
      <w:r>
        <w:rPr>
          <w:b/>
          <w:bCs/>
          <w:i/>
          <w:iCs/>
          <w:spacing w:val="-2"/>
          <w:u w:val="thick"/>
        </w:rPr>
        <w:t xml:space="preserve"> </w:t>
      </w:r>
      <w:r>
        <w:rPr>
          <w:b/>
          <w:bCs/>
          <w:i/>
          <w:iCs/>
          <w:spacing w:val="-1"/>
          <w:u w:val="thick"/>
        </w:rPr>
        <w:t>than</w:t>
      </w:r>
      <w:r>
        <w:rPr>
          <w:b/>
          <w:bCs/>
          <w:i/>
          <w:iCs/>
          <w:spacing w:val="1"/>
          <w:u w:val="thick"/>
        </w:rPr>
        <w:t xml:space="preserve"> </w:t>
      </w:r>
      <w:r>
        <w:rPr>
          <w:b/>
          <w:bCs/>
          <w:i/>
          <w:iCs/>
          <w:spacing w:val="-1"/>
          <w:u w:val="thick"/>
        </w:rPr>
        <w:t>500</w:t>
      </w:r>
      <w:r>
        <w:rPr>
          <w:b/>
          <w:bCs/>
          <w:i/>
          <w:iCs/>
          <w:spacing w:val="-4"/>
          <w:u w:val="thick"/>
        </w:rPr>
        <w:t xml:space="preserve"> </w:t>
      </w:r>
      <w:r>
        <w:rPr>
          <w:b/>
          <w:bCs/>
          <w:i/>
          <w:iCs/>
          <w:spacing w:val="-1"/>
          <w:u w:val="thick"/>
        </w:rPr>
        <w:t>words</w:t>
      </w:r>
      <w:r>
        <w:rPr>
          <w:b/>
          <w:bCs/>
          <w:i/>
          <w:iCs/>
          <w:spacing w:val="-2"/>
          <w:u w:val="thick"/>
        </w:rPr>
        <w:t xml:space="preserve"> </w:t>
      </w:r>
      <w:r>
        <w:rPr>
          <w:spacing w:val="-2"/>
        </w:rPr>
        <w:t>on</w:t>
      </w:r>
      <w:r>
        <w:t xml:space="preserve"> </w:t>
      </w:r>
      <w:r>
        <w:rPr>
          <w:spacing w:val="-2"/>
        </w:rPr>
        <w:t xml:space="preserve">why </w:t>
      </w:r>
      <w:r>
        <w:t xml:space="preserve">the </w:t>
      </w:r>
      <w:r>
        <w:rPr>
          <w:spacing w:val="-1"/>
        </w:rPr>
        <w:t>nominee</w:t>
      </w:r>
      <w:r>
        <w:rPr>
          <w:spacing w:val="-2"/>
        </w:rPr>
        <w:t xml:space="preserve"> </w:t>
      </w:r>
      <w:r>
        <w:rPr>
          <w:spacing w:val="-1"/>
        </w:rPr>
        <w:t>merits</w:t>
      </w:r>
      <w:r>
        <w:rPr>
          <w:spacing w:val="1"/>
        </w:rPr>
        <w:t xml:space="preserve"> </w:t>
      </w:r>
      <w:r>
        <w:rPr>
          <w:spacing w:val="-1"/>
        </w:rPr>
        <w:t>an</w:t>
      </w:r>
      <w:r>
        <w:t xml:space="preserve"> </w:t>
      </w:r>
      <w:r>
        <w:rPr>
          <w:spacing w:val="-2"/>
        </w:rPr>
        <w:t>award.</w:t>
      </w:r>
      <w:r>
        <w:rPr>
          <w:spacing w:val="59"/>
        </w:rPr>
        <w:t xml:space="preserve"> </w:t>
      </w:r>
      <w:r>
        <w:rPr>
          <w:spacing w:val="-1"/>
        </w:rPr>
        <w:t>If</w:t>
      </w:r>
      <w:r>
        <w:rPr>
          <w:spacing w:val="2"/>
        </w:rPr>
        <w:t xml:space="preserve"> </w:t>
      </w:r>
      <w:r>
        <w:t>the</w:t>
      </w:r>
      <w:r>
        <w:rPr>
          <w:spacing w:val="-2"/>
        </w:rPr>
        <w:t xml:space="preserve"> </w:t>
      </w:r>
      <w:r>
        <w:rPr>
          <w:spacing w:val="-1"/>
        </w:rPr>
        <w:t>statement exceeds</w:t>
      </w:r>
      <w:r>
        <w:rPr>
          <w:spacing w:val="1"/>
        </w:rPr>
        <w:t xml:space="preserve"> </w:t>
      </w:r>
      <w:r>
        <w:rPr>
          <w:spacing w:val="-1"/>
        </w:rPr>
        <w:t>this</w:t>
      </w:r>
      <w:r>
        <w:rPr>
          <w:spacing w:val="51"/>
        </w:rPr>
        <w:t xml:space="preserve"> </w:t>
      </w:r>
      <w:r>
        <w:rPr>
          <w:spacing w:val="-1"/>
        </w:rPr>
        <w:t>limit</w:t>
      </w:r>
      <w:r>
        <w:rPr>
          <w:spacing w:val="2"/>
        </w:rPr>
        <w:t xml:space="preserve"> </w:t>
      </w:r>
      <w:r>
        <w:t>the</w:t>
      </w:r>
      <w:r>
        <w:rPr>
          <w:spacing w:val="-2"/>
        </w:rPr>
        <w:t xml:space="preserve"> </w:t>
      </w:r>
      <w:r>
        <w:rPr>
          <w:spacing w:val="-1"/>
        </w:rPr>
        <w:t>Proposer</w:t>
      </w:r>
      <w:r>
        <w:rPr>
          <w:spacing w:val="2"/>
        </w:rPr>
        <w:t xml:space="preserve"> </w:t>
      </w:r>
      <w:r>
        <w:rPr>
          <w:spacing w:val="-2"/>
        </w:rPr>
        <w:t>will</w:t>
      </w:r>
      <w:r>
        <w:t xml:space="preserve"> </w:t>
      </w:r>
      <w:r>
        <w:rPr>
          <w:spacing w:val="-1"/>
        </w:rPr>
        <w:t>be</w:t>
      </w:r>
      <w:r>
        <w:t xml:space="preserve"> asked</w:t>
      </w:r>
      <w:r>
        <w:rPr>
          <w:spacing w:val="-2"/>
        </w:rPr>
        <w:t xml:space="preserve"> </w:t>
      </w:r>
      <w:r>
        <w:t>to</w:t>
      </w:r>
      <w:r>
        <w:rPr>
          <w:spacing w:val="-2"/>
        </w:rPr>
        <w:t xml:space="preserve"> </w:t>
      </w:r>
      <w:r>
        <w:rPr>
          <w:spacing w:val="-1"/>
        </w:rPr>
        <w:t>reduce</w:t>
      </w:r>
      <w:r>
        <w:rPr>
          <w:spacing w:val="-2"/>
        </w:rPr>
        <w:t xml:space="preserve"> </w:t>
      </w:r>
      <w:r>
        <w:t xml:space="preserve">the </w:t>
      </w:r>
      <w:r>
        <w:rPr>
          <w:spacing w:val="-2"/>
        </w:rPr>
        <w:t>word</w:t>
      </w:r>
      <w:r>
        <w:t xml:space="preserve"> </w:t>
      </w:r>
      <w:r>
        <w:rPr>
          <w:spacing w:val="-1"/>
        </w:rPr>
        <w:t>count.</w:t>
      </w:r>
      <w:r w:rsidRPr="0017487D">
        <w:t xml:space="preserve"> </w:t>
      </w:r>
      <w:r>
        <w:t>The</w:t>
      </w:r>
      <w:r>
        <w:rPr>
          <w:spacing w:val="-4"/>
        </w:rPr>
        <w:t xml:space="preserve"> </w:t>
      </w:r>
      <w:r>
        <w:t>form</w:t>
      </w:r>
      <w:r>
        <w:rPr>
          <w:spacing w:val="-1"/>
        </w:rPr>
        <w:t xml:space="preserve"> must be</w:t>
      </w:r>
      <w:r>
        <w:t xml:space="preserve"> </w:t>
      </w:r>
      <w:r>
        <w:rPr>
          <w:spacing w:val="-1"/>
        </w:rPr>
        <w:t>signed</w:t>
      </w:r>
      <w:r>
        <w:rPr>
          <w:spacing w:val="-2"/>
        </w:rPr>
        <w:t xml:space="preserve"> </w:t>
      </w:r>
      <w:r>
        <w:rPr>
          <w:spacing w:val="-1"/>
        </w:rPr>
        <w:t>and</w:t>
      </w:r>
      <w:r>
        <w:t xml:space="preserve"> </w:t>
      </w:r>
      <w:r>
        <w:rPr>
          <w:spacing w:val="-1"/>
        </w:rPr>
        <w:t>dated.</w:t>
      </w:r>
      <w:r>
        <w:t xml:space="preserve"> </w:t>
      </w:r>
      <w:r>
        <w:rPr>
          <w:spacing w:val="1"/>
        </w:rPr>
        <w:t xml:space="preserve"> </w:t>
      </w:r>
      <w:r>
        <w:rPr>
          <w:spacing w:val="-1"/>
        </w:rPr>
        <w:t>Electronic</w:t>
      </w:r>
      <w:r>
        <w:rPr>
          <w:spacing w:val="1"/>
        </w:rPr>
        <w:t xml:space="preserve"> </w:t>
      </w:r>
      <w:r>
        <w:rPr>
          <w:spacing w:val="-1"/>
        </w:rPr>
        <w:t>signatures</w:t>
      </w:r>
      <w:r>
        <w:rPr>
          <w:spacing w:val="-2"/>
        </w:rPr>
        <w:t xml:space="preserve"> </w:t>
      </w:r>
      <w:r>
        <w:rPr>
          <w:spacing w:val="-1"/>
        </w:rPr>
        <w:t>are</w:t>
      </w:r>
      <w:r>
        <w:rPr>
          <w:spacing w:val="-2"/>
        </w:rPr>
        <w:t xml:space="preserve"> </w:t>
      </w:r>
      <w:r>
        <w:rPr>
          <w:spacing w:val="-1"/>
        </w:rPr>
        <w:t>acceptable.</w:t>
      </w:r>
    </w:p>
    <w:p w14:paraId="5F1426F3" w14:textId="77777777" w:rsidR="00FA0BDB" w:rsidRDefault="00FA0BDB"/>
    <w:sectPr w:rsidR="00FA0BDB" w:rsidSect="00931C1A">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E12"/>
    <w:multiLevelType w:val="hybridMultilevel"/>
    <w:tmpl w:val="1E2E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F0334"/>
    <w:multiLevelType w:val="hybridMultilevel"/>
    <w:tmpl w:val="31726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165083">
    <w:abstractNumId w:val="1"/>
  </w:num>
  <w:num w:numId="2" w16cid:durableId="81495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1A"/>
    <w:rsid w:val="00395675"/>
    <w:rsid w:val="00931C1A"/>
    <w:rsid w:val="00D77DE8"/>
    <w:rsid w:val="00FA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7C7D"/>
  <w15:chartTrackingRefBased/>
  <w15:docId w15:val="{61BDDA64-782F-4BA3-A4C4-2A3321D1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1C1A"/>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1C1A"/>
    <w:pPr>
      <w:ind w:left="120"/>
    </w:pPr>
    <w:rPr>
      <w:rFonts w:ascii="Arial" w:hAnsi="Arial" w:cs="Arial"/>
      <w:sz w:val="22"/>
      <w:szCs w:val="22"/>
    </w:rPr>
  </w:style>
  <w:style w:type="character" w:customStyle="1" w:styleId="BodyTextChar">
    <w:name w:val="Body Text Char"/>
    <w:basedOn w:val="DefaultParagraphFont"/>
    <w:link w:val="BodyText"/>
    <w:uiPriority w:val="1"/>
    <w:rsid w:val="00931C1A"/>
    <w:rPr>
      <w:rFonts w:ascii="Arial" w:eastAsiaTheme="minorEastAsia"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B4D28DC30974F8DF13AF3195573DD" ma:contentTypeVersion="16" ma:contentTypeDescription="Create a new document." ma:contentTypeScope="" ma:versionID="3a5caebd17b3729e9dfcfc49a119795e">
  <xsd:schema xmlns:xsd="http://www.w3.org/2001/XMLSchema" xmlns:xs="http://www.w3.org/2001/XMLSchema" xmlns:p="http://schemas.microsoft.com/office/2006/metadata/properties" xmlns:ns2="f0cced3b-310d-45b8-97bf-d36cbbb5d34b" xmlns:ns3="991330b7-a67c-4846-8b6a-4c888ec2572d" targetNamespace="http://schemas.microsoft.com/office/2006/metadata/properties" ma:root="true" ma:fieldsID="97bf8166ec096b80b0403ddb9d6a18a9" ns2:_="" ns3:_="">
    <xsd:import namespace="f0cced3b-310d-45b8-97bf-d36cbbb5d34b"/>
    <xsd:import namespace="991330b7-a67c-4846-8b6a-4c888ec257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ced3b-310d-45b8-97bf-d36cbbb5d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8c4553-6a3d-466f-a6fa-79c540e777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1330b7-a67c-4846-8b6a-4c888ec257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713338-f4c9-475c-b815-42b06cf0f9fe}" ma:internalName="TaxCatchAll" ma:showField="CatchAllData" ma:web="991330b7-a67c-4846-8b6a-4c888ec257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cced3b-310d-45b8-97bf-d36cbbb5d34b">
      <Terms xmlns="http://schemas.microsoft.com/office/infopath/2007/PartnerControls"/>
    </lcf76f155ced4ddcb4097134ff3c332f>
    <TaxCatchAll xmlns="991330b7-a67c-4846-8b6a-4c888ec257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04247-689C-4303-A5E3-D097E820194B}"/>
</file>

<file path=customXml/itemProps2.xml><?xml version="1.0" encoding="utf-8"?>
<ds:datastoreItem xmlns:ds="http://schemas.openxmlformats.org/officeDocument/2006/customXml" ds:itemID="{19BE7ABB-E089-45EB-8463-AF4C4784E4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A215D1-B7A1-4EDB-84A7-A48F5334E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Company>Microsoft</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Woodcock</dc:creator>
  <cp:keywords/>
  <dc:description/>
  <cp:lastModifiedBy>Samira Bashar</cp:lastModifiedBy>
  <cp:revision>2</cp:revision>
  <dcterms:created xsi:type="dcterms:W3CDTF">2023-01-18T11:34:00Z</dcterms:created>
  <dcterms:modified xsi:type="dcterms:W3CDTF">2023-01-18T11:34:00Z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0x0101002AAB4D28DC30974F8DF13AF3195573DD</vt:lpwstr>
  </property>
  <property fmtid="{D5CDD505-2E9C-101B-9397-08002B2CF9AE}" pid="3" name="Order">
    <vt:r8>16559600</vt:r8>
  </property>
</Properties>
</file>